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1716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请用第一个二维码查询，如没有，可用第二个二维码注册。注册后等待审核，审核过程 我院---医大科技处---医大信息中心，医大信息中心审核通过后邮箱即可使用。</w:t>
      </w:r>
      <w:bookmarkStart w:id="0" w:name="_GoBack"/>
      <w:bookmarkEnd w:id="0"/>
    </w:p>
    <w:p w14:paraId="633266F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1035" cy="3677285"/>
            <wp:effectExtent l="0" t="0" r="12065" b="5715"/>
            <wp:docPr id="1" name="图片 1" descr="e0ab1a0a8ebdab231f8e7a7ced89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ab1a0a8ebdab231f8e7a7ced89c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8335" cy="3662680"/>
            <wp:effectExtent l="0" t="0" r="12065" b="7620"/>
            <wp:docPr id="2" name="图片 2" descr="1abd9c98f9dca864f16901569eed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bd9c98f9dca864f16901569eede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2025-03-24T01:57:47Z</dcterms:created>
  <dc:creator>sylar</dc:creator>
  <cp:lastModifiedBy>突然</cp:lastModifiedBy>
  <dcterms:modified xsi:type="dcterms:W3CDTF">2025-03-24T02:00:39Z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eyJoZGlkIjoiNjJkYTQ5ZmM0YTkwZWJkOGM2ZWVjMWU1OGQ4YzQ4YzkiLCJ1c2VySWQiOiI1MDMxOTkyMzcifQ==</vt:lpwstr>
  </property>
  <property fmtid="{D5CDD505-2E9C-101B-9397-08002B2CF9AE}" pid="4" name="ICV">
    <vt:lpwstr>359FA82F46244AD792A0B86E06EF22BE_12</vt:lpwstr>
  </property>
</Properties>
</file>